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87" w:rsidRPr="00AE69F9" w:rsidRDefault="00885EBA">
      <w:pPr>
        <w:rPr>
          <w:rFonts w:asciiTheme="majorHAnsi" w:hAnsiTheme="majorHAnsi"/>
          <w:i/>
          <w:sz w:val="24"/>
          <w:szCs w:val="24"/>
          <w:lang w:val="en-US"/>
        </w:rPr>
      </w:pPr>
      <w:r w:rsidRPr="00AE69F9">
        <w:rPr>
          <w:rFonts w:asciiTheme="majorHAnsi" w:hAnsiTheme="majorHAnsi"/>
          <w:i/>
          <w:noProof/>
          <w:sz w:val="24"/>
          <w:szCs w:val="24"/>
          <w:lang w:eastAsia="ca-ES"/>
        </w:rPr>
        <w:drawing>
          <wp:inline distT="0" distB="0" distL="0" distR="0">
            <wp:extent cx="5400040" cy="3600927"/>
            <wp:effectExtent l="0" t="0" r="0" b="0"/>
            <wp:docPr id="1" name="Imatge 1" descr="Image result for shakespe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kespe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BA" w:rsidRPr="00885EBA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n-US" w:eastAsia="ca-ES"/>
        </w:rPr>
        <w:t>Name</w:t>
      </w:r>
      <w:r w:rsidRPr="00AE69F9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n-US" w:eastAsia="ca-ES"/>
        </w:rPr>
        <w:tab/>
      </w:r>
      <w:r w:rsidRPr="00885EBA">
        <w:rPr>
          <w:rFonts w:asciiTheme="majorHAnsi" w:eastAsia="Times New Roman" w:hAnsiTheme="majorHAnsi" w:cs="Arial"/>
          <w:i/>
          <w:color w:val="000000"/>
          <w:sz w:val="24"/>
          <w:szCs w:val="24"/>
          <w:lang w:val="en-US" w:eastAsia="ca-ES"/>
        </w:rPr>
        <w:t>William Shakespeare</w:t>
      </w:r>
      <w:r w:rsidR="005F1FCB">
        <w:rPr>
          <w:rFonts w:asciiTheme="majorHAnsi" w:eastAsia="Times New Roman" w:hAnsiTheme="majorHAnsi" w:cs="Arial"/>
          <w:i/>
          <w:color w:val="000000"/>
          <w:sz w:val="24"/>
          <w:szCs w:val="24"/>
          <w:lang w:val="en-US" w:eastAsia="ca-ES"/>
        </w:rPr>
        <w:t>, also called “…………………………………</w:t>
      </w:r>
      <w:proofErr w:type="gramStart"/>
      <w:r w:rsidR="005F1FCB">
        <w:rPr>
          <w:rFonts w:asciiTheme="majorHAnsi" w:eastAsia="Times New Roman" w:hAnsiTheme="majorHAnsi" w:cs="Arial"/>
          <w:i/>
          <w:color w:val="000000"/>
          <w:sz w:val="24"/>
          <w:szCs w:val="24"/>
          <w:lang w:val="en-US" w:eastAsia="ca-ES"/>
        </w:rPr>
        <w:t>…..</w:t>
      </w:r>
      <w:proofErr w:type="gramEnd"/>
      <w:r w:rsidR="005F1FCB">
        <w:rPr>
          <w:rFonts w:asciiTheme="majorHAnsi" w:eastAsia="Times New Roman" w:hAnsiTheme="majorHAnsi" w:cs="Arial"/>
          <w:i/>
          <w:color w:val="000000"/>
          <w:sz w:val="24"/>
          <w:szCs w:val="24"/>
          <w:lang w:val="en-US" w:eastAsia="ca-ES"/>
        </w:rPr>
        <w:t>”</w:t>
      </w:r>
    </w:p>
    <w:p w:rsidR="00885EBA" w:rsidRPr="00AE69F9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n-US" w:eastAsia="ca-ES"/>
        </w:rPr>
      </w:pPr>
    </w:p>
    <w:p w:rsidR="00885EBA" w:rsidRPr="00885EBA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n-US" w:eastAsia="ca-ES"/>
        </w:rPr>
        <w:t>Occupation</w:t>
      </w:r>
      <w:r w:rsidRPr="00AE69F9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Playwright</w:t>
      </w:r>
      <w:r w:rsidR="005F1FCB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, poet, actor</w:t>
      </w:r>
    </w:p>
    <w:p w:rsidR="00885EBA" w:rsidRPr="00AE69F9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</w:pPr>
    </w:p>
    <w:p w:rsidR="00885EBA" w:rsidRPr="00AE69F9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>Born</w:t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  <w:t>in</w:t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  <w:t>............</w:t>
      </w:r>
    </w:p>
    <w:p w:rsidR="00885EBA" w:rsidRPr="00AE69F9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</w:pPr>
    </w:p>
    <w:p w:rsidR="00885EBA" w:rsidRPr="00885EBA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>Died</w:t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............</w:t>
      </w:r>
    </w:p>
    <w:p w:rsidR="00885EBA" w:rsidRPr="00AE69F9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</w:pPr>
    </w:p>
    <w:p w:rsidR="00885EBA" w:rsidRPr="00885EBA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>Literary period</w:t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</w:r>
      <w:r w:rsidR="009B53C9"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</w:r>
      <w:hyperlink r:id="rId8" w:history="1">
        <w:r w:rsidRPr="00AE69F9">
          <w:rPr>
            <w:rFonts w:asciiTheme="majorHAnsi" w:eastAsia="Times New Roman" w:hAnsiTheme="majorHAnsi" w:cs="Arial"/>
            <w:i/>
            <w:sz w:val="24"/>
            <w:szCs w:val="24"/>
            <w:lang w:val="en-US" w:eastAsia="ca-ES"/>
          </w:rPr>
          <w:t>Renaissance</w:t>
        </w:r>
      </w:hyperlink>
    </w:p>
    <w:p w:rsidR="00885EBA" w:rsidRPr="00AE69F9" w:rsidRDefault="00885EBA" w:rsidP="00885EB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</w:pPr>
    </w:p>
    <w:p w:rsidR="00AF7A8E" w:rsidRPr="00AE69F9" w:rsidRDefault="00885EBA" w:rsidP="00885EB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8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>Genre</w:t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bCs/>
          <w:i/>
          <w:sz w:val="24"/>
          <w:szCs w:val="24"/>
          <w:lang w:val="en-US" w:eastAsia="ca-ES"/>
        </w:rPr>
        <w:tab/>
      </w:r>
      <w:r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Renaissance Drama</w:t>
      </w:r>
    </w:p>
    <w:p w:rsidR="00AF7A8E" w:rsidRPr="00AE69F9" w:rsidRDefault="00AF7A8E" w:rsidP="00885EB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8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</w:p>
    <w:p w:rsidR="00AF7A8E" w:rsidRPr="005F1FCB" w:rsidRDefault="00AF7A8E" w:rsidP="00AF7A8E">
      <w:pPr>
        <w:pStyle w:val="Ttol3"/>
        <w:shd w:val="clear" w:color="auto" w:fill="FFFFFF"/>
        <w:spacing w:before="216" w:after="216"/>
        <w:rPr>
          <w:rFonts w:cs="Arial"/>
          <w:b/>
          <w:color w:val="000000"/>
          <w:sz w:val="32"/>
          <w:szCs w:val="32"/>
          <w:lang w:val="en-US"/>
        </w:rPr>
      </w:pPr>
      <w:r w:rsidRPr="005F1FCB">
        <w:rPr>
          <w:rFonts w:cs="Arial"/>
          <w:b/>
          <w:color w:val="000000"/>
          <w:sz w:val="32"/>
          <w:szCs w:val="32"/>
          <w:lang w:val="en-US"/>
        </w:rPr>
        <w:t>Where were Shakespeare’s plays performed?</w:t>
      </w:r>
    </w:p>
    <w:p w:rsidR="00AF7A8E" w:rsidRPr="00AE69F9" w:rsidRDefault="00AF7A8E" w:rsidP="00AF7A8E">
      <w:pPr>
        <w:pStyle w:val="NormalWeb"/>
        <w:shd w:val="clear" w:color="auto" w:fill="FFFFFF"/>
        <w:rPr>
          <w:rFonts w:asciiTheme="majorHAnsi" w:hAnsiTheme="majorHAnsi" w:cs="Arial"/>
          <w:color w:val="000000"/>
          <w:lang w:val="en-US"/>
        </w:rPr>
      </w:pPr>
      <w:r w:rsidRPr="00AE69F9">
        <w:rPr>
          <w:rFonts w:asciiTheme="majorHAnsi" w:hAnsiTheme="majorHAnsi" w:cs="Arial"/>
          <w:color w:val="000000"/>
          <w:lang w:val="en-US"/>
        </w:rPr>
        <w:t xml:space="preserve">In 1599, Shakespeare’s company, the </w:t>
      </w:r>
      <w:r w:rsidRPr="00AE69F9">
        <w:rPr>
          <w:rFonts w:asciiTheme="majorHAnsi" w:hAnsiTheme="majorHAnsi" w:cs="Arial"/>
          <w:i/>
          <w:color w:val="000000"/>
          <w:lang w:val="en-US"/>
        </w:rPr>
        <w:t>Lord Chamberlain’s Men</w:t>
      </w:r>
      <w:r w:rsidRPr="00AE69F9">
        <w:rPr>
          <w:rFonts w:asciiTheme="majorHAnsi" w:hAnsiTheme="majorHAnsi" w:cs="Arial"/>
          <w:color w:val="000000"/>
          <w:lang w:val="en-US"/>
        </w:rPr>
        <w:t xml:space="preserve"> took up residence in the newly built</w:t>
      </w:r>
      <w:r w:rsidRPr="00AE69F9">
        <w:rPr>
          <w:rStyle w:val="apple-converted-space"/>
          <w:rFonts w:asciiTheme="majorHAnsi" w:hAnsiTheme="majorHAnsi" w:cs="Arial"/>
          <w:color w:val="000000"/>
          <w:lang w:val="en-US"/>
        </w:rPr>
        <w:t> </w:t>
      </w:r>
      <w:hyperlink r:id="rId9" w:history="1">
        <w:r w:rsidRPr="00AE69F9">
          <w:rPr>
            <w:rStyle w:val="Enlla"/>
            <w:rFonts w:asciiTheme="majorHAnsi" w:hAnsiTheme="majorHAnsi" w:cs="Arial"/>
            <w:lang w:val="en-US"/>
          </w:rPr>
          <w:t>Globe</w:t>
        </w:r>
      </w:hyperlink>
      <w:r w:rsidRPr="00AE69F9">
        <w:rPr>
          <w:rFonts w:asciiTheme="majorHAnsi" w:hAnsiTheme="majorHAnsi" w:cs="Arial"/>
          <w:color w:val="000000"/>
          <w:lang w:val="en-US"/>
        </w:rPr>
        <w:t>.</w:t>
      </w:r>
      <w:r w:rsidRPr="00AE69F9">
        <w:rPr>
          <w:rStyle w:val="apple-converted-space"/>
          <w:rFonts w:asciiTheme="majorHAnsi" w:hAnsiTheme="majorHAnsi" w:cs="Arial"/>
          <w:color w:val="000000"/>
          <w:lang w:val="en-US"/>
        </w:rPr>
        <w:t> </w:t>
      </w:r>
      <w:hyperlink r:id="rId10" w:history="1">
        <w:r w:rsidRPr="00AE69F9">
          <w:rPr>
            <w:rStyle w:val="mfasi"/>
            <w:rFonts w:asciiTheme="majorHAnsi" w:hAnsiTheme="majorHAnsi" w:cs="Arial"/>
            <w:color w:val="0000FF"/>
            <w:lang w:val="en-US"/>
          </w:rPr>
          <w:t>Julius Caesar</w:t>
        </w:r>
      </w:hyperlink>
      <w:r w:rsidRPr="00AE69F9">
        <w:rPr>
          <w:rStyle w:val="apple-converted-space"/>
          <w:rFonts w:asciiTheme="majorHAnsi" w:hAnsiTheme="majorHAnsi" w:cs="Arial"/>
          <w:color w:val="000000"/>
          <w:lang w:val="en-US"/>
        </w:rPr>
        <w:t> </w:t>
      </w:r>
      <w:r w:rsidRPr="00AE69F9">
        <w:rPr>
          <w:rFonts w:asciiTheme="majorHAnsi" w:hAnsiTheme="majorHAnsi" w:cs="Arial"/>
          <w:color w:val="000000"/>
          <w:lang w:val="en-US"/>
        </w:rPr>
        <w:t>was one of the first plays performed there. Performances at the Globe were divided into three seasons with breaks around Christmas when the players performed at court; Lent, when playing was intermittent; and summer when the players toured the provinces escaping the infection and infestation of the city.</w:t>
      </w:r>
    </w:p>
    <w:p w:rsidR="00AF7A8E" w:rsidRPr="00AE69F9" w:rsidRDefault="00AF7A8E" w:rsidP="00AF7A8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8"/>
        </w:tabs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</w:pPr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- See more at: </w:t>
      </w:r>
      <w:hyperlink r:id="rId11" w:anchor="sthash.b0bNxA1l.dpuf" w:history="1">
        <w:r w:rsidRPr="00AE69F9">
          <w:rPr>
            <w:rStyle w:val="Enlla"/>
            <w:rFonts w:asciiTheme="majorHAnsi" w:hAnsiTheme="majorHAnsi" w:cs="Arial"/>
            <w:sz w:val="24"/>
            <w:szCs w:val="24"/>
            <w:shd w:val="clear" w:color="auto" w:fill="FFFFFF"/>
            <w:lang w:val="en-US"/>
          </w:rPr>
          <w:t>https://www.bl.uk/people/william-shakespeare#sthash.b0bNxA1l.dpuf</w:t>
        </w:r>
      </w:hyperlink>
    </w:p>
    <w:p w:rsidR="00AF7A8E" w:rsidRPr="00AE69F9" w:rsidRDefault="00885EBA" w:rsidP="00AF7A8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8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ab/>
      </w:r>
    </w:p>
    <w:p w:rsidR="00AF7A8E" w:rsidRPr="00AE69F9" w:rsidRDefault="00AF7A8E">
      <w:pPr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</w:p>
    <w:p w:rsidR="0061401E" w:rsidRPr="00AE69F9" w:rsidRDefault="005F1FCB">
      <w:pPr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AE69F9">
        <w:rPr>
          <w:rFonts w:asciiTheme="majorHAnsi" w:hAnsiTheme="majorHAnsi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 wp14:anchorId="778C6E50" wp14:editId="6170E1A8">
            <wp:simplePos x="0" y="0"/>
            <wp:positionH relativeFrom="margin">
              <wp:align>left</wp:align>
            </wp:positionH>
            <wp:positionV relativeFrom="paragraph">
              <wp:posOffset>1908175</wp:posOffset>
            </wp:positionV>
            <wp:extent cx="2386330" cy="2662555"/>
            <wp:effectExtent l="0" t="0" r="0" b="4445"/>
            <wp:wrapSquare wrapText="bothSides"/>
            <wp:docPr id="2" name="Imatge 2" descr="Fact about Shakespeare's Globe 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t about Shakespeare's Globe Theat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998" w:rsidRPr="00AE69F9">
        <w:rPr>
          <w:rFonts w:asciiTheme="majorHAnsi" w:hAnsiTheme="majorHAnsi"/>
          <w:noProof/>
          <w:sz w:val="24"/>
          <w:szCs w:val="24"/>
          <w:lang w:eastAsia="ca-ES"/>
        </w:rPr>
        <w:drawing>
          <wp:inline distT="0" distB="0" distL="0" distR="0" wp14:anchorId="33ECA2A9" wp14:editId="1828EC1D">
            <wp:extent cx="4019340" cy="2641502"/>
            <wp:effectExtent l="0" t="0" r="635" b="6985"/>
            <wp:docPr id="3" name="Imatge 3" descr="Image result for the globe theatre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globe theatre fac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116" cy="267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98" w:rsidRPr="00AE69F9" w:rsidRDefault="0061401E">
      <w:pPr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AE69F9">
        <w:rPr>
          <w:rFonts w:asciiTheme="majorHAnsi" w:hAnsiTheme="majorHAnsi"/>
          <w:noProof/>
          <w:sz w:val="24"/>
          <w:szCs w:val="24"/>
          <w:lang w:eastAsia="ca-ES"/>
        </w:rPr>
        <w:lastRenderedPageBreak/>
        <w:drawing>
          <wp:inline distT="0" distB="0" distL="0" distR="0" wp14:anchorId="74F6C948" wp14:editId="3A94CA90">
            <wp:extent cx="4366009" cy="2188120"/>
            <wp:effectExtent l="0" t="0" r="0" b="3175"/>
            <wp:docPr id="4" name="Imatge 4" descr="Image result for map of london the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p of london the glo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2" cy="220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998"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br w:type="textWrapping" w:clear="all"/>
      </w:r>
    </w:p>
    <w:p w:rsidR="00693998" w:rsidRPr="00AE69F9" w:rsidRDefault="00693998">
      <w:pPr>
        <w:rPr>
          <w:rFonts w:asciiTheme="majorHAnsi" w:eastAsia="Times New Roman" w:hAnsiTheme="majorHAnsi" w:cs="Arial"/>
          <w:sz w:val="24"/>
          <w:szCs w:val="24"/>
          <w:lang w:val="en-US" w:eastAsia="ca-ES"/>
        </w:rPr>
      </w:pPr>
      <w:r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>FACTS ABOUT THE GLOBE THEATRE</w:t>
      </w:r>
    </w:p>
    <w:p w:rsidR="00693998" w:rsidRPr="00AE69F9" w:rsidRDefault="00693998" w:rsidP="00693998">
      <w:pPr>
        <w:pStyle w:val="Pargrafdellist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val="en-US" w:eastAsia="ca-ES"/>
        </w:rPr>
      </w:pPr>
      <w:r w:rsidRPr="00AE69F9">
        <w:rPr>
          <w:rFonts w:asciiTheme="majorHAnsi" w:hAnsiTheme="majorHAnsi"/>
          <w:color w:val="666666"/>
          <w:sz w:val="24"/>
          <w:szCs w:val="24"/>
          <w:shd w:val="clear" w:color="auto" w:fill="FFFFFF"/>
          <w:lang w:val="en-US"/>
        </w:rPr>
        <w:t xml:space="preserve">The Globe Theatre was built between 1597 and 1599 in </w:t>
      </w:r>
      <w:proofErr w:type="spellStart"/>
      <w:r w:rsidRPr="00AE69F9">
        <w:rPr>
          <w:rFonts w:asciiTheme="majorHAnsi" w:hAnsiTheme="majorHAnsi"/>
          <w:color w:val="666666"/>
          <w:sz w:val="24"/>
          <w:szCs w:val="24"/>
          <w:shd w:val="clear" w:color="auto" w:fill="FFFFFF"/>
          <w:lang w:val="en-US"/>
        </w:rPr>
        <w:t>Southwark</w:t>
      </w:r>
      <w:proofErr w:type="spellEnd"/>
      <w:r w:rsidRPr="00AE69F9">
        <w:rPr>
          <w:rFonts w:asciiTheme="majorHAnsi" w:hAnsiTheme="majorHAnsi"/>
          <w:color w:val="666666"/>
          <w:sz w:val="24"/>
          <w:szCs w:val="24"/>
          <w:shd w:val="clear" w:color="auto" w:fill="FFFFFF"/>
          <w:lang w:val="en-US"/>
        </w:rPr>
        <w:t xml:space="preserve"> on the south bank of London’s River Thames,</w:t>
      </w:r>
      <w:r w:rsidRPr="00AE69F9">
        <w:rPr>
          <w:rStyle w:val="apple-converted-space"/>
          <w:rFonts w:asciiTheme="majorHAnsi" w:hAnsiTheme="majorHAnsi"/>
          <w:color w:val="666666"/>
          <w:sz w:val="24"/>
          <w:szCs w:val="24"/>
          <w:shd w:val="clear" w:color="auto" w:fill="FFFFFF"/>
          <w:lang w:val="en-US"/>
        </w:rPr>
        <w:t> </w:t>
      </w:r>
    </w:p>
    <w:p w:rsidR="00693998" w:rsidRPr="00AE69F9" w:rsidRDefault="00693998" w:rsidP="00693998">
      <w:pPr>
        <w:pStyle w:val="Pargrafdellist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val="en-US" w:eastAsia="ca-ES"/>
        </w:rPr>
      </w:pPr>
      <w:r w:rsidRPr="00AE69F9">
        <w:rPr>
          <w:rFonts w:asciiTheme="majorHAnsi" w:hAnsiTheme="majorHAnsi"/>
          <w:color w:val="666666"/>
          <w:sz w:val="24"/>
          <w:szCs w:val="24"/>
          <w:shd w:val="clear" w:color="auto" w:fill="FFFFFF"/>
          <w:lang w:val="en-US"/>
        </w:rPr>
        <w:t>The Globe was built as a large, round, open air theatre. There was a roof around the circumference which covered the seating area,</w:t>
      </w:r>
      <w:r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 xml:space="preserve"> but most people were standing up.</w:t>
      </w:r>
    </w:p>
    <w:p w:rsidR="00693998" w:rsidRPr="00AE69F9" w:rsidRDefault="00693998" w:rsidP="00693998">
      <w:pPr>
        <w:pStyle w:val="Pargrafdellist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val="en-US" w:eastAsia="ca-ES"/>
        </w:rPr>
      </w:pPr>
      <w:r w:rsidRPr="00AE69F9">
        <w:rPr>
          <w:rFonts w:asciiTheme="majorHAnsi" w:hAnsiTheme="majorHAnsi"/>
          <w:color w:val="666666"/>
          <w:sz w:val="24"/>
          <w:szCs w:val="24"/>
          <w:shd w:val="clear" w:color="auto" w:fill="FFFFFF"/>
          <w:lang w:val="en-US"/>
        </w:rPr>
        <w:t xml:space="preserve">The </w:t>
      </w:r>
      <w:proofErr w:type="gramStart"/>
      <w:r w:rsidRPr="00AE69F9">
        <w:rPr>
          <w:rFonts w:asciiTheme="majorHAnsi" w:hAnsiTheme="majorHAnsi"/>
          <w:color w:val="666666"/>
          <w:sz w:val="24"/>
          <w:szCs w:val="24"/>
          <w:shd w:val="clear" w:color="auto" w:fill="FFFFFF"/>
          <w:lang w:val="en-US"/>
        </w:rPr>
        <w:t>Globe  had</w:t>
      </w:r>
      <w:proofErr w:type="gramEnd"/>
      <w:r w:rsidRPr="00AE69F9">
        <w:rPr>
          <w:rFonts w:asciiTheme="majorHAnsi" w:hAnsiTheme="majorHAnsi"/>
          <w:color w:val="666666"/>
          <w:sz w:val="24"/>
          <w:szCs w:val="24"/>
          <w:shd w:val="clear" w:color="auto" w:fill="FFFFFF"/>
          <w:lang w:val="en-US"/>
        </w:rPr>
        <w:t xml:space="preserve"> three stories of seating and was able to hold up to 3,000 spectators.</w:t>
      </w:r>
    </w:p>
    <w:p w:rsidR="00693998" w:rsidRPr="00AE69F9" w:rsidRDefault="0061401E" w:rsidP="002B635B">
      <w:pPr>
        <w:pStyle w:val="Pargrafdellist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val="en-US" w:eastAsia="ca-ES"/>
        </w:rPr>
      </w:pPr>
      <w:r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>The plays lasted</w:t>
      </w:r>
      <w:r w:rsidR="00693998"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 xml:space="preserve"> 3-4 hours.</w:t>
      </w:r>
      <w:r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 xml:space="preserve"> </w:t>
      </w:r>
      <w:r w:rsidR="00693998"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>People were allowed to eat and drink during the play.</w:t>
      </w:r>
    </w:p>
    <w:p w:rsidR="00693998" w:rsidRPr="00AE69F9" w:rsidRDefault="00693998" w:rsidP="00693998">
      <w:pPr>
        <w:pStyle w:val="Pargrafdellist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val="en-US" w:eastAsia="ca-ES"/>
        </w:rPr>
      </w:pPr>
      <w:r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>People shouted and threw vegetables to the actors if they didn’t like the play.</w:t>
      </w:r>
    </w:p>
    <w:p w:rsidR="00693998" w:rsidRPr="00AE69F9" w:rsidRDefault="00693998" w:rsidP="00693998">
      <w:pPr>
        <w:pStyle w:val="Pargrafdellist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val="en-US" w:eastAsia="ca-ES"/>
        </w:rPr>
      </w:pPr>
      <w:r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>There were no actresses; only boys dressed like women could pl</w:t>
      </w:r>
      <w:r w:rsidR="0061401E"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>ay female role</w:t>
      </w:r>
      <w:r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>s.</w:t>
      </w:r>
    </w:p>
    <w:p w:rsidR="00693998" w:rsidRPr="00AE69F9" w:rsidRDefault="0061401E" w:rsidP="00693998">
      <w:pPr>
        <w:pStyle w:val="Pargrafdellist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val="en-US" w:eastAsia="ca-ES"/>
        </w:rPr>
      </w:pPr>
      <w:r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 xml:space="preserve">A trumpet announced the beginning of the play. </w:t>
      </w:r>
      <w:r w:rsidR="00693998" w:rsidRPr="00AE69F9">
        <w:rPr>
          <w:rFonts w:asciiTheme="majorHAnsi" w:eastAsia="Times New Roman" w:hAnsiTheme="majorHAnsi" w:cs="Arial"/>
          <w:sz w:val="24"/>
          <w:szCs w:val="24"/>
          <w:lang w:val="en-US" w:eastAsia="ca-ES"/>
        </w:rPr>
        <w:t>There were no curtains between scenes.</w:t>
      </w:r>
    </w:p>
    <w:p w:rsidR="00693998" w:rsidRPr="00AE69F9" w:rsidRDefault="00693998" w:rsidP="00693998">
      <w:pPr>
        <w:pStyle w:val="Pargrafdellist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val="en-US" w:eastAsia="ca-ES"/>
        </w:rPr>
      </w:pPr>
      <w:proofErr w:type="spellStart"/>
      <w:r w:rsidRPr="00AE69F9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Colour</w:t>
      </w:r>
      <w:proofErr w:type="spellEnd"/>
      <w:r w:rsidRPr="00AE69F9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 coded flags were used outside the theatre to advertise the type of play to be performed – a </w:t>
      </w:r>
      <w:r w:rsidRPr="00AE69F9">
        <w:rPr>
          <w:rFonts w:asciiTheme="majorHAnsi" w:hAnsiTheme="majorHAnsi"/>
          <w:color w:val="FF0000"/>
          <w:sz w:val="24"/>
          <w:szCs w:val="24"/>
          <w:shd w:val="clear" w:color="auto" w:fill="FFFFFF"/>
          <w:lang w:val="en-US"/>
        </w:rPr>
        <w:t>red</w:t>
      </w:r>
      <w:r w:rsidRPr="00AE69F9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 flag for</w:t>
      </w:r>
      <w:hyperlink r:id="rId15" w:tooltip="Shakespeare's history plays" w:history="1">
        <w:r w:rsidRPr="00AE69F9">
          <w:rPr>
            <w:rStyle w:val="apple-converted-space"/>
            <w:rFonts w:asciiTheme="majorHAnsi" w:hAnsiTheme="majorHAns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 </w:t>
        </w:r>
        <w:r w:rsidRPr="00AE69F9">
          <w:rPr>
            <w:rStyle w:val="Enlla"/>
            <w:rFonts w:asciiTheme="majorHAnsi" w:hAnsiTheme="maj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a history play</w:t>
        </w:r>
      </w:hyperlink>
      <w:r w:rsidRPr="00AE69F9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, white for a</w:t>
      </w:r>
      <w:r w:rsidRPr="00AE69F9">
        <w:rPr>
          <w:rStyle w:val="apple-converted-space"/>
          <w:rFonts w:asciiTheme="majorHAnsi" w:hAnsiTheme="majorHAnsi"/>
          <w:sz w:val="24"/>
          <w:szCs w:val="24"/>
          <w:shd w:val="clear" w:color="auto" w:fill="FFFFFF"/>
          <w:lang w:val="en-US"/>
        </w:rPr>
        <w:t> </w:t>
      </w:r>
      <w:hyperlink r:id="rId16" w:tooltip="Shakespeare's history plays" w:history="1">
        <w:r w:rsidRPr="00AE69F9">
          <w:rPr>
            <w:rStyle w:val="Enlla"/>
            <w:rFonts w:asciiTheme="majorHAnsi" w:hAnsiTheme="maj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comedy play</w:t>
        </w:r>
      </w:hyperlink>
      <w:r w:rsidRPr="00AE69F9">
        <w:rPr>
          <w:rStyle w:val="apple-converted-space"/>
          <w:rFonts w:asciiTheme="majorHAnsi" w:hAnsiTheme="majorHAnsi"/>
          <w:sz w:val="24"/>
          <w:szCs w:val="24"/>
          <w:shd w:val="clear" w:color="auto" w:fill="FFFFFF"/>
          <w:lang w:val="en-US"/>
        </w:rPr>
        <w:t> </w:t>
      </w:r>
      <w:r w:rsidRPr="00AE69F9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and black for a</w:t>
      </w:r>
      <w:r w:rsidR="0061401E" w:rsidRPr="00AE69F9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 </w:t>
      </w:r>
      <w:hyperlink r:id="rId17" w:tooltip="Shakespeare's tragedy plays" w:history="1">
        <w:r w:rsidRPr="00AE69F9">
          <w:rPr>
            <w:rStyle w:val="Enlla"/>
            <w:rFonts w:asciiTheme="majorHAnsi" w:hAnsiTheme="maj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tragedy play</w:t>
        </w:r>
      </w:hyperlink>
      <w:r w:rsidRPr="00AE69F9">
        <w:rPr>
          <w:rFonts w:asciiTheme="majorHAnsi" w:hAnsiTheme="majorHAnsi"/>
          <w:color w:val="666666"/>
          <w:sz w:val="24"/>
          <w:szCs w:val="24"/>
          <w:shd w:val="clear" w:color="auto" w:fill="FFFFFF"/>
          <w:lang w:val="en-US"/>
        </w:rPr>
        <w:t>.</w:t>
      </w:r>
    </w:p>
    <w:p w:rsidR="0061401E" w:rsidRPr="00AE69F9" w:rsidRDefault="0061401E" w:rsidP="00693998">
      <w:pPr>
        <w:pStyle w:val="Pargrafdellista"/>
        <w:numPr>
          <w:ilvl w:val="0"/>
          <w:numId w:val="5"/>
        </w:numPr>
        <w:rPr>
          <w:rFonts w:asciiTheme="majorHAnsi" w:eastAsia="Times New Roman" w:hAnsiTheme="majorHAnsi" w:cs="Arial"/>
          <w:noProof/>
          <w:sz w:val="24"/>
          <w:szCs w:val="24"/>
          <w:lang w:val="en-US" w:eastAsia="ca-ES"/>
        </w:rPr>
      </w:pPr>
      <w:r w:rsidRPr="00AE69F9">
        <w:rPr>
          <w:rFonts w:asciiTheme="majorHAnsi" w:hAnsiTheme="majorHAnsi"/>
          <w:noProof/>
          <w:sz w:val="24"/>
          <w:szCs w:val="24"/>
          <w:shd w:val="clear" w:color="auto" w:fill="FFFFFF"/>
          <w:lang w:val="en-US"/>
        </w:rPr>
        <w:t>The Globe Theatre burnt down in 1613 when a special effect on stage went wrong. A cannon used for a performance of Henry VIII set light to the thatched roof and the fire quickly spread.</w:t>
      </w:r>
    </w:p>
    <w:p w:rsidR="00CD6E5D" w:rsidRDefault="0061401E" w:rsidP="00693998">
      <w:pPr>
        <w:pStyle w:val="Pargrafdellista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In 1613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Globe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burned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down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same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year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Shakespeare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retired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London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theatre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returned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Stratford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He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died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on 23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April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1616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buried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Holy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Trinity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Church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where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had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been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baptised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52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earlier</w:t>
      </w:r>
      <w:proofErr w:type="spellEnd"/>
      <w:r w:rsidRPr="00AE69F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CD6E5D" w:rsidRDefault="00CD6E5D">
      <w:pP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br w:type="page"/>
      </w:r>
    </w:p>
    <w:p w:rsidR="005F1FCB" w:rsidRDefault="00CD6E5D" w:rsidP="00CD6E5D">
      <w:pPr>
        <w:pStyle w:val="Pargrafdellista"/>
        <w:rPr>
          <w:rFonts w:asciiTheme="majorHAnsi" w:eastAsia="Times New Roman" w:hAnsiTheme="majorHAnsi" w:cs="Arial"/>
          <w:noProof/>
          <w:sz w:val="24"/>
          <w:szCs w:val="24"/>
          <w:lang w:val="en-US" w:eastAsia="ca-ES"/>
        </w:rPr>
      </w:pPr>
      <w:r>
        <w:rPr>
          <w:noProof/>
          <w:lang w:eastAsia="ca-ES"/>
        </w:rPr>
        <w:lastRenderedPageBreak/>
        <w:drawing>
          <wp:inline distT="0" distB="0" distL="0" distR="0">
            <wp:extent cx="5647173" cy="7979221"/>
            <wp:effectExtent l="0" t="0" r="0" b="3175"/>
            <wp:docPr id="5" name="Imatge 5" descr="William Shakespeare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lliam Shakespeare word searc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18" cy="79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CB" w:rsidRDefault="005F1FCB">
      <w:pPr>
        <w:rPr>
          <w:rFonts w:asciiTheme="majorHAnsi" w:eastAsia="Times New Roman" w:hAnsiTheme="majorHAnsi" w:cs="Arial"/>
          <w:noProof/>
          <w:sz w:val="24"/>
          <w:szCs w:val="24"/>
          <w:lang w:val="en-US" w:eastAsia="ca-ES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val="en-US" w:eastAsia="ca-ES"/>
        </w:rPr>
        <w:br w:type="page"/>
      </w:r>
    </w:p>
    <w:p w:rsidR="00AE69F9" w:rsidRPr="00AE69F9" w:rsidRDefault="00835DF8" w:rsidP="00CD6E5D">
      <w:pPr>
        <w:pStyle w:val="Pargrafdellista"/>
        <w:rPr>
          <w:rFonts w:asciiTheme="majorHAnsi" w:eastAsia="Times New Roman" w:hAnsiTheme="majorHAnsi" w:cs="Arial"/>
          <w:noProof/>
          <w:sz w:val="24"/>
          <w:szCs w:val="24"/>
          <w:lang w:val="en-US" w:eastAsia="ca-ES"/>
        </w:rPr>
      </w:pPr>
      <w:r>
        <w:rPr>
          <w:noProof/>
          <w:lang w:eastAsia="ca-ES"/>
        </w:rPr>
        <w:lastRenderedPageBreak/>
        <w:drawing>
          <wp:inline distT="0" distB="0" distL="0" distR="0">
            <wp:extent cx="5040603" cy="3778181"/>
            <wp:effectExtent l="0" t="0" r="8255" b="0"/>
            <wp:docPr id="6" name="Imatge 6" descr="Image result for shakespeare worksheet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kespeare worksheets fre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62" cy="379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8E" w:rsidRPr="00AE69F9" w:rsidRDefault="00AF7A8E">
      <w:pPr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br w:type="page"/>
      </w:r>
      <w:bookmarkStart w:id="0" w:name="_GoBack"/>
      <w:bookmarkEnd w:id="0"/>
    </w:p>
    <w:p w:rsidR="00885EBA" w:rsidRPr="00AE69F9" w:rsidRDefault="00885EBA" w:rsidP="00AF7A8E">
      <w:pPr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</w:p>
    <w:p w:rsidR="00885EBA" w:rsidRPr="00AE69F9" w:rsidRDefault="00885EBA" w:rsidP="00885EB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8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</w:p>
    <w:p w:rsidR="00885EBA" w:rsidRPr="00885EBA" w:rsidRDefault="00885EBA" w:rsidP="009B53C9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i/>
          <w:color w:val="222222"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bCs/>
          <w:i/>
          <w:color w:val="222222"/>
          <w:sz w:val="24"/>
          <w:szCs w:val="24"/>
          <w:lang w:val="en-US" w:eastAsia="ca-ES"/>
        </w:rPr>
        <w:t>Chronology of Shakespeare's tragedies</w:t>
      </w:r>
    </w:p>
    <w:p w:rsidR="009B53C9" w:rsidRPr="00AE69F9" w:rsidRDefault="00885EBA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color w:val="222222"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i/>
          <w:color w:val="222222"/>
          <w:sz w:val="24"/>
          <w:szCs w:val="24"/>
          <w:lang w:val="en-US" w:eastAsia="ca-ES"/>
        </w:rPr>
        <w:t>Titus Andronicus (1591–1593)</w:t>
      </w:r>
    </w:p>
    <w:p w:rsidR="00885EBA" w:rsidRPr="00885EBA" w:rsidRDefault="00885EBA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color w:val="222222"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Romeo and Juliet (1594-1595)</w:t>
      </w:r>
    </w:p>
    <w:p w:rsidR="00885EBA" w:rsidRPr="00885EBA" w:rsidRDefault="00885EBA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Julius Caesar (1599-1600)</w:t>
      </w:r>
    </w:p>
    <w:p w:rsidR="00885EBA" w:rsidRPr="00885EBA" w:rsidRDefault="00885EBA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Hamlet (1600–1601)</w:t>
      </w:r>
    </w:p>
    <w:p w:rsidR="00885EBA" w:rsidRPr="00AE69F9" w:rsidRDefault="00885EBA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Troilus and Cressida (1601-1602</w:t>
      </w:r>
      <w:r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)</w:t>
      </w:r>
    </w:p>
    <w:p w:rsidR="00885EBA" w:rsidRPr="00885EBA" w:rsidRDefault="00885EBA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Othello (1604–1605)</w:t>
      </w:r>
    </w:p>
    <w:p w:rsidR="00885EBA" w:rsidRPr="00885EBA" w:rsidRDefault="00885EBA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King Lear (1605–1606)</w:t>
      </w:r>
    </w:p>
    <w:p w:rsidR="00885EBA" w:rsidRPr="00AE69F9" w:rsidRDefault="00885EBA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Macbeth (1605-1606)</w:t>
      </w:r>
    </w:p>
    <w:p w:rsidR="00885EBA" w:rsidRPr="00AE69F9" w:rsidRDefault="009E7F06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hyperlink r:id="rId20" w:tooltip="Timon of Athens" w:history="1">
        <w:proofErr w:type="spellStart"/>
        <w:r w:rsidR="00885EBA" w:rsidRPr="00AE69F9">
          <w:rPr>
            <w:rFonts w:asciiTheme="majorHAnsi" w:eastAsia="Times New Roman" w:hAnsiTheme="majorHAnsi" w:cs="Arial"/>
            <w:i/>
            <w:iCs/>
            <w:sz w:val="24"/>
            <w:szCs w:val="24"/>
            <w:lang w:val="en-US" w:eastAsia="ca-ES"/>
          </w:rPr>
          <w:t>Timon</w:t>
        </w:r>
        <w:proofErr w:type="spellEnd"/>
        <w:r w:rsidR="00885EBA" w:rsidRPr="00AE69F9">
          <w:rPr>
            <w:rFonts w:asciiTheme="majorHAnsi" w:eastAsia="Times New Roman" w:hAnsiTheme="majorHAnsi" w:cs="Arial"/>
            <w:i/>
            <w:iCs/>
            <w:sz w:val="24"/>
            <w:szCs w:val="24"/>
            <w:lang w:val="en-US" w:eastAsia="ca-ES"/>
          </w:rPr>
          <w:t xml:space="preserve"> of Athens</w:t>
        </w:r>
      </w:hyperlink>
      <w:r w:rsidR="00885EBA"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 </w:t>
      </w:r>
      <w:r w:rsidR="00885EBA"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(1605–1608)</w:t>
      </w:r>
    </w:p>
    <w:p w:rsidR="00885EBA" w:rsidRPr="00AE69F9" w:rsidRDefault="009E7F06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hyperlink r:id="rId21" w:tooltip="Antony and Cleopatra" w:history="1">
        <w:r w:rsidR="00885EBA" w:rsidRPr="00AE69F9">
          <w:rPr>
            <w:rFonts w:asciiTheme="majorHAnsi" w:eastAsia="Times New Roman" w:hAnsiTheme="majorHAnsi" w:cs="Arial"/>
            <w:i/>
            <w:iCs/>
            <w:sz w:val="24"/>
            <w:szCs w:val="24"/>
            <w:lang w:val="en-US" w:eastAsia="ca-ES"/>
          </w:rPr>
          <w:t>Antony and Cleopatra</w:t>
        </w:r>
      </w:hyperlink>
      <w:r w:rsidR="00885EBA"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 </w:t>
      </w:r>
      <w:r w:rsidR="00885EBA"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(1606-1607)</w:t>
      </w:r>
    </w:p>
    <w:p w:rsidR="00885EBA" w:rsidRPr="00AE69F9" w:rsidRDefault="009E7F06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hyperlink r:id="rId22" w:tooltip="Coriolanus" w:history="1">
        <w:r w:rsidR="00885EBA" w:rsidRPr="00AE69F9">
          <w:rPr>
            <w:rFonts w:asciiTheme="majorHAnsi" w:eastAsia="Times New Roman" w:hAnsiTheme="majorHAnsi" w:cs="Arial"/>
            <w:i/>
            <w:iCs/>
            <w:sz w:val="24"/>
            <w:szCs w:val="24"/>
            <w:lang w:val="en-US" w:eastAsia="ca-ES"/>
          </w:rPr>
          <w:t>Coriolanus</w:t>
        </w:r>
      </w:hyperlink>
      <w:r w:rsidR="00885EBA"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 </w:t>
      </w:r>
      <w:r w:rsidR="00885EBA"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(1607-1608)</w:t>
      </w:r>
    </w:p>
    <w:p w:rsidR="00885EBA" w:rsidRPr="00AE69F9" w:rsidRDefault="009E7F06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hyperlink r:id="rId23" w:tooltip="The Tempest" w:history="1">
        <w:r w:rsidR="00885EBA" w:rsidRPr="00AE69F9">
          <w:rPr>
            <w:rFonts w:asciiTheme="majorHAnsi" w:eastAsia="Times New Roman" w:hAnsiTheme="majorHAnsi" w:cs="Arial"/>
            <w:i/>
            <w:iCs/>
            <w:sz w:val="24"/>
            <w:szCs w:val="24"/>
            <w:lang w:val="en-US" w:eastAsia="ca-ES"/>
          </w:rPr>
          <w:t>The Tempest</w:t>
        </w:r>
      </w:hyperlink>
      <w:r w:rsidR="00885EBA" w:rsidRPr="00AE69F9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 </w:t>
      </w:r>
      <w:r w:rsidR="00885EBA" w:rsidRPr="00885EBA"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  <w:t>(1610-1611)</w:t>
      </w:r>
    </w:p>
    <w:p w:rsidR="009B53C9" w:rsidRPr="00AE69F9" w:rsidRDefault="009B53C9" w:rsidP="009B53C9">
      <w:pPr>
        <w:shd w:val="clear" w:color="auto" w:fill="FFFFFF"/>
        <w:spacing w:after="60" w:line="240" w:lineRule="auto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</w:p>
    <w:p w:rsidR="009B53C9" w:rsidRPr="009B53C9" w:rsidRDefault="009B53C9" w:rsidP="009B53C9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Arial"/>
          <w:i/>
          <w:color w:val="222222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bCs/>
          <w:i/>
          <w:color w:val="222222"/>
          <w:sz w:val="24"/>
          <w:szCs w:val="24"/>
          <w:lang w:val="en-US" w:eastAsia="ca-ES"/>
        </w:rPr>
        <w:t>List of comedies by William Shakespeare</w:t>
      </w:r>
    </w:p>
    <w:p w:rsidR="009B53C9" w:rsidRPr="00AE69F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 xml:space="preserve">Love's </w:t>
      </w:r>
      <w:proofErr w:type="spellStart"/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Labour's</w:t>
      </w:r>
      <w:proofErr w:type="spellEnd"/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 xml:space="preserve"> Lost - 1594-95</w:t>
      </w:r>
    </w:p>
    <w:p w:rsidR="009B53C9" w:rsidRPr="009B53C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Measure</w:t>
      </w:r>
      <w:r w:rsidRPr="00AE69F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 xml:space="preserve"> for Measure - 1604 December 26</w:t>
      </w:r>
    </w:p>
    <w:p w:rsidR="009B53C9" w:rsidRPr="00AE69F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Merchant of Venice - 1596-97</w:t>
      </w:r>
    </w:p>
    <w:p w:rsidR="009B53C9" w:rsidRPr="009B53C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M</w:t>
      </w:r>
      <w:r w:rsidRPr="00AE69F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erry Wives of Windsor - 1600-01</w:t>
      </w:r>
    </w:p>
    <w:p w:rsidR="009B53C9" w:rsidRPr="00AE69F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 xml:space="preserve">Midsummer </w:t>
      </w:r>
      <w:proofErr w:type="spellStart"/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Nights</w:t>
      </w:r>
      <w:proofErr w:type="spellEnd"/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 xml:space="preserve"> Dream - 1595-96</w:t>
      </w:r>
    </w:p>
    <w:p w:rsidR="009B53C9" w:rsidRPr="009B53C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M</w:t>
      </w:r>
      <w:r w:rsidRPr="00AE69F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uch Ado About Nothing - 1598-99</w:t>
      </w:r>
    </w:p>
    <w:p w:rsidR="009B53C9" w:rsidRPr="00AE69F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 xml:space="preserve">Pericles, Prince of </w:t>
      </w:r>
      <w:proofErr w:type="spellStart"/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Tyre</w:t>
      </w:r>
      <w:proofErr w:type="spellEnd"/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 xml:space="preserve"> - 1608-09</w:t>
      </w:r>
    </w:p>
    <w:p w:rsidR="009B53C9" w:rsidRPr="00AE69F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Taming of the Sh</w:t>
      </w:r>
      <w:r w:rsidRPr="00AE69F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rew - 1593-94</w:t>
      </w:r>
    </w:p>
    <w:p w:rsidR="009B53C9" w:rsidRPr="00AE69F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Troilus and Cressida - 1601-02</w:t>
      </w:r>
    </w:p>
    <w:p w:rsidR="009B53C9" w:rsidRPr="009B53C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Twelfth Night</w:t>
      </w:r>
      <w:r w:rsidRPr="00AE69F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-</w:t>
      </w: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1602</w:t>
      </w:r>
    </w:p>
    <w:p w:rsidR="009B53C9" w:rsidRPr="00AE69F9" w:rsidRDefault="009B53C9" w:rsidP="009B53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Two Gentlemen of Verona - 1594-95</w:t>
      </w:r>
    </w:p>
    <w:p w:rsidR="009B53C9" w:rsidRPr="00885EBA" w:rsidRDefault="009B53C9" w:rsidP="009B53C9">
      <w:pPr>
        <w:shd w:val="clear" w:color="auto" w:fill="FFFFFF"/>
        <w:spacing w:before="100" w:beforeAutospacing="1" w:after="60" w:afterAutospacing="1" w:line="240" w:lineRule="auto"/>
        <w:ind w:left="720"/>
        <w:jc w:val="center"/>
        <w:rPr>
          <w:rFonts w:asciiTheme="majorHAnsi" w:eastAsia="Times New Roman" w:hAnsiTheme="majorHAnsi" w:cs="Arial"/>
          <w:i/>
          <w:sz w:val="24"/>
          <w:szCs w:val="24"/>
          <w:lang w:val="en-US" w:eastAsia="ca-ES"/>
        </w:rPr>
      </w:pPr>
      <w:r w:rsidRPr="009B53C9">
        <w:rPr>
          <w:rFonts w:asciiTheme="majorHAnsi" w:eastAsia="Times New Roman" w:hAnsiTheme="majorHAnsi" w:cs="Arial"/>
          <w:i/>
          <w:color w:val="383838"/>
          <w:sz w:val="24"/>
          <w:szCs w:val="24"/>
          <w:lang w:val="en-US" w:eastAsia="ca-ES"/>
        </w:rPr>
        <w:t>Winter's Tale - 1611-12</w:t>
      </w:r>
    </w:p>
    <w:p w:rsidR="00997C3A" w:rsidRDefault="00997C3A">
      <w:p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br w:type="page"/>
      </w:r>
    </w:p>
    <w:p w:rsidR="00885EBA" w:rsidRPr="00903F05" w:rsidRDefault="00997C3A" w:rsidP="00997C3A">
      <w:pPr>
        <w:pStyle w:val="Pargrafdellista"/>
        <w:numPr>
          <w:ilvl w:val="0"/>
          <w:numId w:val="6"/>
        </w:numPr>
        <w:rPr>
          <w:rFonts w:asciiTheme="majorHAnsi" w:hAnsiTheme="majorHAnsi"/>
          <w:i/>
          <w:sz w:val="36"/>
          <w:szCs w:val="36"/>
          <w:lang w:val="en-US"/>
        </w:rPr>
      </w:pPr>
      <w:r w:rsidRPr="00903F05">
        <w:rPr>
          <w:rFonts w:asciiTheme="majorHAnsi" w:hAnsiTheme="majorHAnsi"/>
          <w:i/>
          <w:sz w:val="36"/>
          <w:szCs w:val="36"/>
          <w:lang w:val="en-US"/>
        </w:rPr>
        <w:lastRenderedPageBreak/>
        <w:t>When was Shakespeare born? And where?</w:t>
      </w:r>
    </w:p>
    <w:p w:rsidR="00997C3A" w:rsidRPr="00903F05" w:rsidRDefault="00997C3A" w:rsidP="00997C3A">
      <w:pPr>
        <w:pStyle w:val="Pargrafdellista"/>
        <w:numPr>
          <w:ilvl w:val="0"/>
          <w:numId w:val="6"/>
        </w:numPr>
        <w:rPr>
          <w:rFonts w:asciiTheme="majorHAnsi" w:hAnsiTheme="majorHAnsi"/>
          <w:i/>
          <w:sz w:val="36"/>
          <w:szCs w:val="36"/>
          <w:lang w:val="en-US"/>
        </w:rPr>
      </w:pPr>
      <w:r w:rsidRPr="00903F05">
        <w:rPr>
          <w:rFonts w:asciiTheme="majorHAnsi" w:hAnsiTheme="majorHAnsi"/>
          <w:i/>
          <w:sz w:val="36"/>
          <w:szCs w:val="36"/>
          <w:lang w:val="en-US"/>
        </w:rPr>
        <w:t>What was his occupation?</w:t>
      </w:r>
    </w:p>
    <w:p w:rsidR="00997C3A" w:rsidRPr="00903F05" w:rsidRDefault="00997C3A" w:rsidP="00997C3A">
      <w:pPr>
        <w:pStyle w:val="Pargrafdellista"/>
        <w:numPr>
          <w:ilvl w:val="0"/>
          <w:numId w:val="6"/>
        </w:numPr>
        <w:rPr>
          <w:rFonts w:asciiTheme="majorHAnsi" w:hAnsiTheme="majorHAnsi"/>
          <w:i/>
          <w:sz w:val="36"/>
          <w:szCs w:val="36"/>
          <w:lang w:val="en-US"/>
        </w:rPr>
      </w:pPr>
      <w:r w:rsidRPr="00903F05">
        <w:rPr>
          <w:rFonts w:asciiTheme="majorHAnsi" w:hAnsiTheme="majorHAnsi"/>
          <w:i/>
          <w:sz w:val="36"/>
          <w:szCs w:val="36"/>
          <w:lang w:val="en-US"/>
        </w:rPr>
        <w:t>Why did they have to rebuild “The Globe” theatre?</w:t>
      </w:r>
    </w:p>
    <w:p w:rsidR="00997C3A" w:rsidRPr="00903F05" w:rsidRDefault="00997C3A" w:rsidP="00997C3A">
      <w:pPr>
        <w:pStyle w:val="Pargrafdellista"/>
        <w:numPr>
          <w:ilvl w:val="0"/>
          <w:numId w:val="6"/>
        </w:numPr>
        <w:rPr>
          <w:rFonts w:asciiTheme="majorHAnsi" w:hAnsiTheme="majorHAnsi"/>
          <w:i/>
          <w:sz w:val="36"/>
          <w:szCs w:val="36"/>
          <w:lang w:val="en-US"/>
        </w:rPr>
      </w:pPr>
      <w:r w:rsidRPr="00903F05">
        <w:rPr>
          <w:rFonts w:asciiTheme="majorHAnsi" w:hAnsiTheme="majorHAnsi"/>
          <w:i/>
          <w:sz w:val="36"/>
          <w:szCs w:val="36"/>
          <w:lang w:val="en-US"/>
        </w:rPr>
        <w:t>How was a play in that theatre? What did the audience do?</w:t>
      </w:r>
    </w:p>
    <w:p w:rsidR="00997C3A" w:rsidRPr="00903F05" w:rsidRDefault="00903F05" w:rsidP="00997C3A">
      <w:pPr>
        <w:pStyle w:val="Pargrafdellista"/>
        <w:numPr>
          <w:ilvl w:val="0"/>
          <w:numId w:val="6"/>
        </w:numPr>
        <w:rPr>
          <w:rFonts w:asciiTheme="majorHAnsi" w:hAnsiTheme="majorHAnsi"/>
          <w:i/>
          <w:sz w:val="36"/>
          <w:szCs w:val="36"/>
          <w:lang w:val="en-US"/>
        </w:rPr>
      </w:pPr>
      <w:r>
        <w:rPr>
          <w:rFonts w:asciiTheme="majorHAnsi" w:hAnsiTheme="majorHAnsi"/>
          <w:i/>
          <w:sz w:val="36"/>
          <w:szCs w:val="36"/>
          <w:lang w:val="en-US"/>
        </w:rPr>
        <w:t>W</w:t>
      </w:r>
      <w:r w:rsidR="00997C3A" w:rsidRPr="00903F05">
        <w:rPr>
          <w:rFonts w:asciiTheme="majorHAnsi" w:hAnsiTheme="majorHAnsi"/>
          <w:i/>
          <w:sz w:val="36"/>
          <w:szCs w:val="36"/>
          <w:lang w:val="en-US"/>
        </w:rPr>
        <w:t>ere there any actresses? Who played their roles?</w:t>
      </w:r>
    </w:p>
    <w:p w:rsidR="00997C3A" w:rsidRPr="00903F05" w:rsidRDefault="00997C3A" w:rsidP="00997C3A">
      <w:pPr>
        <w:pStyle w:val="Pargrafdellista"/>
        <w:numPr>
          <w:ilvl w:val="0"/>
          <w:numId w:val="6"/>
        </w:numPr>
        <w:rPr>
          <w:rFonts w:asciiTheme="majorHAnsi" w:hAnsiTheme="majorHAnsi"/>
          <w:i/>
          <w:sz w:val="36"/>
          <w:szCs w:val="36"/>
          <w:lang w:val="en-US"/>
        </w:rPr>
      </w:pPr>
      <w:r w:rsidRPr="00903F05">
        <w:rPr>
          <w:rFonts w:asciiTheme="majorHAnsi" w:hAnsiTheme="majorHAnsi"/>
          <w:i/>
          <w:sz w:val="36"/>
          <w:szCs w:val="36"/>
          <w:lang w:val="en-US"/>
        </w:rPr>
        <w:t>Why is Shakespeare so famous?</w:t>
      </w:r>
    </w:p>
    <w:p w:rsidR="00997C3A" w:rsidRDefault="00997C3A" w:rsidP="00997C3A">
      <w:pPr>
        <w:pStyle w:val="Pargrafdellista"/>
        <w:rPr>
          <w:rFonts w:asciiTheme="majorHAnsi" w:hAnsiTheme="majorHAnsi"/>
          <w:i/>
          <w:sz w:val="24"/>
          <w:szCs w:val="24"/>
          <w:lang w:val="en-US"/>
        </w:rPr>
      </w:pPr>
    </w:p>
    <w:p w:rsidR="00997C3A" w:rsidRDefault="00997C3A">
      <w:p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br w:type="page"/>
      </w:r>
    </w:p>
    <w:p w:rsidR="00997C3A" w:rsidRDefault="00997C3A" w:rsidP="00997C3A">
      <w:pPr>
        <w:pStyle w:val="Pargrafdellista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lastRenderedPageBreak/>
        <w:t>The Project</w:t>
      </w:r>
      <w:r w:rsidR="00260256">
        <w:rPr>
          <w:rFonts w:asciiTheme="majorHAnsi" w:hAnsiTheme="majorHAnsi"/>
          <w:i/>
          <w:sz w:val="24"/>
          <w:szCs w:val="24"/>
          <w:lang w:val="en-US"/>
        </w:rPr>
        <w:t xml:space="preserve"> - Stages</w:t>
      </w:r>
    </w:p>
    <w:p w:rsidR="00997C3A" w:rsidRDefault="00997C3A" w:rsidP="00997C3A">
      <w:pPr>
        <w:pStyle w:val="Pargrafdellista"/>
        <w:rPr>
          <w:rFonts w:asciiTheme="majorHAnsi" w:hAnsiTheme="majorHAnsi"/>
          <w:i/>
          <w:sz w:val="24"/>
          <w:szCs w:val="24"/>
          <w:lang w:val="en-US"/>
        </w:rPr>
      </w:pPr>
    </w:p>
    <w:p w:rsidR="00997C3A" w:rsidRDefault="00997C3A" w:rsidP="00997C3A">
      <w:pPr>
        <w:pStyle w:val="Pargrafdellista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 xml:space="preserve">In groups of 2-3 people choose </w:t>
      </w:r>
      <w:r w:rsidR="00260256">
        <w:rPr>
          <w:rFonts w:asciiTheme="majorHAnsi" w:hAnsiTheme="majorHAnsi"/>
          <w:i/>
          <w:sz w:val="24"/>
          <w:szCs w:val="24"/>
          <w:lang w:val="en-US"/>
        </w:rPr>
        <w:t xml:space="preserve">ONE of </w:t>
      </w:r>
      <w:r>
        <w:rPr>
          <w:rFonts w:asciiTheme="majorHAnsi" w:hAnsiTheme="majorHAnsi"/>
          <w:i/>
          <w:sz w:val="24"/>
          <w:szCs w:val="24"/>
          <w:lang w:val="en-US"/>
        </w:rPr>
        <w:t>Shakespeare’s tragedies or comedies from the list above</w:t>
      </w:r>
      <w:r w:rsidR="00260256">
        <w:rPr>
          <w:rFonts w:asciiTheme="majorHAnsi" w:hAnsiTheme="majorHAnsi"/>
          <w:i/>
          <w:sz w:val="24"/>
          <w:szCs w:val="24"/>
          <w:lang w:val="en-US"/>
        </w:rPr>
        <w:t xml:space="preserve"> (except A Midsummers Night!)</w:t>
      </w:r>
      <w:r>
        <w:rPr>
          <w:rFonts w:asciiTheme="majorHAnsi" w:hAnsiTheme="majorHAnsi"/>
          <w:i/>
          <w:sz w:val="24"/>
          <w:szCs w:val="24"/>
          <w:lang w:val="en-US"/>
        </w:rPr>
        <w:t>.</w:t>
      </w:r>
    </w:p>
    <w:p w:rsidR="00997C3A" w:rsidRPr="00997C3A" w:rsidRDefault="00997C3A" w:rsidP="00997C3A">
      <w:pPr>
        <w:pStyle w:val="Pargrafdellista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 xml:space="preserve">Find information about the play: </w:t>
      </w:r>
      <w:r w:rsidRPr="00997C3A">
        <w:rPr>
          <w:rFonts w:asciiTheme="majorHAnsi" w:hAnsiTheme="majorHAnsi"/>
          <w:i/>
          <w:sz w:val="24"/>
          <w:szCs w:val="24"/>
          <w:lang w:val="en-US"/>
        </w:rPr>
        <w:t xml:space="preserve"> a video of the play or a movie based o</w:t>
      </w:r>
      <w:r>
        <w:rPr>
          <w:rFonts w:asciiTheme="majorHAnsi" w:hAnsiTheme="majorHAnsi"/>
          <w:i/>
          <w:sz w:val="24"/>
          <w:szCs w:val="24"/>
          <w:lang w:val="en-US"/>
        </w:rPr>
        <w:t>n the play on YouTube, a book, a poster, etc.</w:t>
      </w:r>
    </w:p>
    <w:p w:rsidR="00997C3A" w:rsidRDefault="00997C3A" w:rsidP="00997C3A">
      <w:pPr>
        <w:pStyle w:val="Pargrafdellista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 xml:space="preserve">Prepare a Prezi presentation (Use </w:t>
      </w:r>
      <w:hyperlink r:id="rId24" w:history="1">
        <w:r w:rsidRPr="002E6F96">
          <w:rPr>
            <w:rStyle w:val="Enlla"/>
            <w:rFonts w:asciiTheme="majorHAnsi" w:hAnsiTheme="majorHAnsi"/>
            <w:i/>
            <w:sz w:val="24"/>
            <w:szCs w:val="24"/>
            <w:lang w:val="en-US"/>
          </w:rPr>
          <w:t>https://prezi.com/prezi-for-education/</w:t>
        </w:r>
      </w:hyperlink>
      <w:r>
        <w:rPr>
          <w:rFonts w:asciiTheme="majorHAnsi" w:hAnsiTheme="majorHAnsi"/>
          <w:i/>
          <w:sz w:val="24"/>
          <w:szCs w:val="24"/>
          <w:lang w:val="en-US"/>
        </w:rPr>
        <w:t>) with images, text</w:t>
      </w:r>
      <w:r w:rsidR="00260256">
        <w:rPr>
          <w:rFonts w:asciiTheme="majorHAnsi" w:hAnsiTheme="majorHAnsi"/>
          <w:i/>
          <w:sz w:val="24"/>
          <w:szCs w:val="24"/>
          <w:lang w:val="en-US"/>
        </w:rPr>
        <w:t>s</w:t>
      </w:r>
      <w:r>
        <w:rPr>
          <w:rFonts w:asciiTheme="majorHAnsi" w:hAnsiTheme="majorHAnsi"/>
          <w:i/>
          <w:sz w:val="24"/>
          <w:szCs w:val="24"/>
          <w:lang w:val="en-US"/>
        </w:rPr>
        <w:t>, video</w:t>
      </w:r>
      <w:r w:rsidR="00260256">
        <w:rPr>
          <w:rFonts w:asciiTheme="majorHAnsi" w:hAnsiTheme="majorHAnsi"/>
          <w:i/>
          <w:sz w:val="24"/>
          <w:szCs w:val="24"/>
          <w:lang w:val="en-US"/>
        </w:rPr>
        <w:t>s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 or animations</w:t>
      </w:r>
      <w:r w:rsidR="00260256">
        <w:rPr>
          <w:rFonts w:asciiTheme="majorHAnsi" w:hAnsiTheme="majorHAnsi"/>
          <w:i/>
          <w:sz w:val="24"/>
          <w:szCs w:val="24"/>
          <w:lang w:val="en-US"/>
        </w:rPr>
        <w:t>.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260256" w:rsidRDefault="00260256" w:rsidP="00997C3A">
      <w:pPr>
        <w:pStyle w:val="Pargrafdellista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Show it to the teacher to check all mistakes (You get your Writing mark – 10%).</w:t>
      </w:r>
    </w:p>
    <w:p w:rsidR="00997C3A" w:rsidRDefault="00997C3A" w:rsidP="00997C3A">
      <w:pPr>
        <w:pStyle w:val="Pargrafdellista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Present it to the rest of the class (</w:t>
      </w:r>
      <w:r w:rsidR="00260256">
        <w:rPr>
          <w:rFonts w:asciiTheme="majorHAnsi" w:hAnsiTheme="majorHAnsi"/>
          <w:i/>
          <w:sz w:val="24"/>
          <w:szCs w:val="24"/>
          <w:lang w:val="en-US"/>
        </w:rPr>
        <w:t>You get your Speaking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 mark</w:t>
      </w:r>
      <w:r w:rsidR="00260256">
        <w:rPr>
          <w:rFonts w:asciiTheme="majorHAnsi" w:hAnsiTheme="majorHAnsi"/>
          <w:i/>
          <w:sz w:val="24"/>
          <w:szCs w:val="24"/>
          <w:lang w:val="en-US"/>
        </w:rPr>
        <w:t>- 5%</w:t>
      </w:r>
      <w:r>
        <w:rPr>
          <w:rFonts w:asciiTheme="majorHAnsi" w:hAnsiTheme="majorHAnsi"/>
          <w:i/>
          <w:sz w:val="24"/>
          <w:szCs w:val="24"/>
          <w:lang w:val="en-US"/>
        </w:rPr>
        <w:t>)</w:t>
      </w:r>
    </w:p>
    <w:p w:rsidR="00997C3A" w:rsidRDefault="00260256" w:rsidP="00997C3A">
      <w:pPr>
        <w:pStyle w:val="Pargrafdellista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Your group gets your final mark for the project!</w:t>
      </w:r>
    </w:p>
    <w:p w:rsidR="00260256" w:rsidRPr="00997C3A" w:rsidRDefault="00260256" w:rsidP="00997C3A">
      <w:pPr>
        <w:pStyle w:val="Pargrafdellista"/>
        <w:numPr>
          <w:ilvl w:val="0"/>
          <w:numId w:val="7"/>
        </w:num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Now you can include your project in your Portfolio.</w:t>
      </w:r>
    </w:p>
    <w:sectPr w:rsidR="00260256" w:rsidRPr="00997C3A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06" w:rsidRDefault="009E7F06" w:rsidP="009B53C9">
      <w:pPr>
        <w:spacing w:after="0" w:line="240" w:lineRule="auto"/>
      </w:pPr>
      <w:r>
        <w:separator/>
      </w:r>
    </w:p>
  </w:endnote>
  <w:endnote w:type="continuationSeparator" w:id="0">
    <w:p w:rsidR="009E7F06" w:rsidRDefault="009E7F06" w:rsidP="009B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06" w:rsidRDefault="009E7F06" w:rsidP="009B53C9">
      <w:pPr>
        <w:spacing w:after="0" w:line="240" w:lineRule="auto"/>
      </w:pPr>
      <w:r>
        <w:separator/>
      </w:r>
    </w:p>
  </w:footnote>
  <w:footnote w:type="continuationSeparator" w:id="0">
    <w:p w:rsidR="009E7F06" w:rsidRDefault="009E7F06" w:rsidP="009B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C9" w:rsidRDefault="009B53C9">
    <w:pPr>
      <w:pStyle w:val="Capalera"/>
    </w:pPr>
    <w:r>
      <w:t>SHAKESPEARE</w:t>
    </w:r>
    <w:r w:rsidR="00AF7A8E">
      <w:t xml:space="preserve">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EBA"/>
    <w:multiLevelType w:val="hybridMultilevel"/>
    <w:tmpl w:val="D0EEFA70"/>
    <w:lvl w:ilvl="0" w:tplc="9530FEF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3640"/>
    <w:multiLevelType w:val="multilevel"/>
    <w:tmpl w:val="040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FA7AD7"/>
    <w:multiLevelType w:val="hybridMultilevel"/>
    <w:tmpl w:val="1F3203BA"/>
    <w:lvl w:ilvl="0" w:tplc="CF9AFB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32437"/>
    <w:multiLevelType w:val="multilevel"/>
    <w:tmpl w:val="05FA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608F5"/>
    <w:multiLevelType w:val="multilevel"/>
    <w:tmpl w:val="B4B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97D18"/>
    <w:multiLevelType w:val="hybridMultilevel"/>
    <w:tmpl w:val="418610D8"/>
    <w:lvl w:ilvl="0" w:tplc="70E09B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D063E"/>
    <w:multiLevelType w:val="multilevel"/>
    <w:tmpl w:val="4AD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BA"/>
    <w:rsid w:val="0020433A"/>
    <w:rsid w:val="00260256"/>
    <w:rsid w:val="005F1FCB"/>
    <w:rsid w:val="0061401E"/>
    <w:rsid w:val="00693998"/>
    <w:rsid w:val="006D7444"/>
    <w:rsid w:val="00835DF8"/>
    <w:rsid w:val="00885EBA"/>
    <w:rsid w:val="00903F05"/>
    <w:rsid w:val="00997C3A"/>
    <w:rsid w:val="009B53C9"/>
    <w:rsid w:val="009E7F06"/>
    <w:rsid w:val="00AA2A20"/>
    <w:rsid w:val="00AA3487"/>
    <w:rsid w:val="00AE69F9"/>
    <w:rsid w:val="00AF7A8E"/>
    <w:rsid w:val="00BF129D"/>
    <w:rsid w:val="00CD6E5D"/>
    <w:rsid w:val="00E43065"/>
    <w:rsid w:val="00F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DE70"/>
  <w15:chartTrackingRefBased/>
  <w15:docId w15:val="{70370FF2-B9B7-427A-887A-6932C583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885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F7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85EBA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885EBA"/>
  </w:style>
  <w:style w:type="character" w:customStyle="1" w:styleId="Ttol2Car">
    <w:name w:val="Títol 2 Car"/>
    <w:basedOn w:val="Tipusdelletraperdefectedelpargraf"/>
    <w:link w:val="Ttol2"/>
    <w:uiPriority w:val="9"/>
    <w:rsid w:val="00885EB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mw-headline">
    <w:name w:val="mw-headline"/>
    <w:basedOn w:val="Tipusdelletraperdefectedelpargraf"/>
    <w:rsid w:val="00885EBA"/>
  </w:style>
  <w:style w:type="character" w:customStyle="1" w:styleId="ilad">
    <w:name w:val="il_ad"/>
    <w:basedOn w:val="Tipusdelletraperdefectedelpargraf"/>
    <w:rsid w:val="009B53C9"/>
  </w:style>
  <w:style w:type="paragraph" w:styleId="Capalera">
    <w:name w:val="header"/>
    <w:basedOn w:val="Normal"/>
    <w:link w:val="CapaleraCar"/>
    <w:uiPriority w:val="99"/>
    <w:unhideWhenUsed/>
    <w:rsid w:val="009B5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53C9"/>
  </w:style>
  <w:style w:type="paragraph" w:styleId="Peu">
    <w:name w:val="footer"/>
    <w:basedOn w:val="Normal"/>
    <w:link w:val="PeuCar"/>
    <w:uiPriority w:val="99"/>
    <w:unhideWhenUsed/>
    <w:rsid w:val="009B5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53C9"/>
  </w:style>
  <w:style w:type="character" w:customStyle="1" w:styleId="Ttol3Car">
    <w:name w:val="Títol 3 Car"/>
    <w:basedOn w:val="Tipusdelletraperdefectedelpargraf"/>
    <w:link w:val="Ttol3"/>
    <w:uiPriority w:val="9"/>
    <w:semiHidden/>
    <w:rsid w:val="00AF7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Tipusdelletraperdefectedelpargraf"/>
    <w:uiPriority w:val="20"/>
    <w:qFormat/>
    <w:rsid w:val="00AF7A8E"/>
    <w:rPr>
      <w:i/>
      <w:iCs/>
    </w:rPr>
  </w:style>
  <w:style w:type="paragraph" w:styleId="Pargrafdellista">
    <w:name w:val="List Paragraph"/>
    <w:basedOn w:val="Normal"/>
    <w:uiPriority w:val="34"/>
    <w:qFormat/>
    <w:rsid w:val="0069399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F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F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.uk/people?literary_period=renaissanc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Antony_and_Cleopatr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www.nosweatshakespeare.com/play-types/tragedy-play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osweatshakespeare.com/play-types/history-plays/" TargetMode="External"/><Relationship Id="rId20" Type="http://schemas.openxmlformats.org/officeDocument/2006/relationships/hyperlink" Target="https://en.wikipedia.org/wiki/Timon_of_Athe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.uk/people/william-shakespeare" TargetMode="External"/><Relationship Id="rId24" Type="http://schemas.openxmlformats.org/officeDocument/2006/relationships/hyperlink" Target="https://prezi.com/prezi-for-educ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sweatshakespeare.com/play-types/history-plays/" TargetMode="External"/><Relationship Id="rId23" Type="http://schemas.openxmlformats.org/officeDocument/2006/relationships/hyperlink" Target="https://en.wikipedia.org/wiki/The_Tempest" TargetMode="External"/><Relationship Id="rId10" Type="http://schemas.openxmlformats.org/officeDocument/2006/relationships/hyperlink" Target="https://www.bl.uk/works/julius-caesar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bl.uk/collection-items/engraved-view-of-london-by-c-j-visscher-showing-the-glob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en.wikipedia.org/wiki/Coriolanu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3alozano@gmail.com</dc:creator>
  <cp:keywords/>
  <dc:description/>
  <cp:lastModifiedBy>3alozano@gmail.com</cp:lastModifiedBy>
  <cp:revision>8</cp:revision>
  <cp:lastPrinted>2016-09-20T16:15:00Z</cp:lastPrinted>
  <dcterms:created xsi:type="dcterms:W3CDTF">2016-09-20T15:05:00Z</dcterms:created>
  <dcterms:modified xsi:type="dcterms:W3CDTF">2016-09-22T14:54:00Z</dcterms:modified>
</cp:coreProperties>
</file>