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36"/>
          <w:szCs w:val="36"/>
        </w:rPr>
      </w:pPr>
      <w:r w:rsidDel="00000000" w:rsidR="00000000" w:rsidRPr="00000000">
        <w:rPr>
          <w:b w:val="1"/>
          <w:sz w:val="36"/>
          <w:szCs w:val="36"/>
          <w:rtl w:val="0"/>
        </w:rPr>
        <w:t xml:space="preserve">MATEMÀTIQUES</w:t>
      </w:r>
    </w:p>
    <w:p w:rsidR="00000000" w:rsidDel="00000000" w:rsidP="00000000" w:rsidRDefault="00000000" w:rsidRPr="00000000">
      <w:pPr>
        <w:pBdr/>
        <w:contextualSpacing w:val="0"/>
        <w:jc w:val="center"/>
        <w:rPr>
          <w:b w:val="1"/>
          <w:sz w:val="24"/>
          <w:szCs w:val="24"/>
        </w:rPr>
      </w:pPr>
      <w:r w:rsidDel="00000000" w:rsidR="00000000" w:rsidRPr="00000000">
        <w:rPr>
          <w:sz w:val="24"/>
          <w:szCs w:val="24"/>
          <w:rtl w:val="0"/>
        </w:rPr>
        <w:t xml:space="preserve">“Treball: Mala premsa</w:t>
      </w:r>
      <w:r w:rsidDel="00000000" w:rsidR="00000000" w:rsidRPr="00000000">
        <w:rPr>
          <w:b w:val="1"/>
          <w:sz w:val="24"/>
          <w:szCs w:val="24"/>
          <w:rtl w:val="0"/>
        </w:rPr>
        <w:t xml:space="preserve">”</w:t>
      </w:r>
    </w:p>
    <w:p w:rsidR="00000000" w:rsidDel="00000000" w:rsidP="00000000" w:rsidRDefault="00000000" w:rsidRPr="00000000">
      <w:pPr>
        <w:pBdr/>
        <w:contextualSpacing w:val="0"/>
        <w:rPr>
          <w:b w:val="1"/>
          <w:color w:val="ff0000"/>
          <w:sz w:val="24"/>
          <w:szCs w:val="24"/>
        </w:rPr>
      </w:pPr>
      <w:r w:rsidDel="00000000" w:rsidR="00000000" w:rsidRPr="00000000">
        <w:rPr>
          <w:b w:val="1"/>
          <w:color w:val="ff0000"/>
          <w:sz w:val="24"/>
          <w:szCs w:val="24"/>
          <w:rtl w:val="0"/>
        </w:rPr>
        <w:t xml:space="preserve">NOTÍCIES </w:t>
      </w:r>
    </w:p>
    <w:p w:rsidR="00000000" w:rsidDel="00000000" w:rsidP="00000000" w:rsidRDefault="00000000" w:rsidRPr="00000000">
      <w:pPr>
        <w:pStyle w:val="Heading2"/>
        <w:keepNext w:val="0"/>
        <w:keepLines w:val="0"/>
        <w:pBdr/>
        <w:spacing w:after="160" w:before="340" w:line="360" w:lineRule="auto"/>
        <w:contextualSpacing w:val="0"/>
        <w:rPr>
          <w:b w:val="1"/>
          <w:sz w:val="24"/>
          <w:szCs w:val="24"/>
        </w:rPr>
      </w:pPr>
      <w:bookmarkStart w:colFirst="0" w:colLast="0" w:name="_5gyhaol1glnb" w:id="0"/>
      <w:bookmarkEnd w:id="0"/>
      <w:r w:rsidDel="00000000" w:rsidR="00000000" w:rsidRPr="00000000">
        <w:rPr>
          <w:b w:val="1"/>
          <w:sz w:val="24"/>
          <w:szCs w:val="24"/>
          <w:rtl w:val="0"/>
        </w:rPr>
        <w:t xml:space="preserve">1. </w:t>
      </w:r>
      <w:r w:rsidDel="00000000" w:rsidR="00000000" w:rsidRPr="00000000">
        <w:rPr>
          <w:b w:val="1"/>
          <w:sz w:val="24"/>
          <w:szCs w:val="24"/>
          <w:rtl w:val="0"/>
        </w:rPr>
        <w:t xml:space="preserve"> “La diferencia es lo importante”</w:t>
      </w:r>
      <w:r w:rsidDel="00000000" w:rsidR="00000000" w:rsidRPr="00000000">
        <w:rPr>
          <w:b w:val="1"/>
          <w:i w:val="1"/>
          <w:sz w:val="26"/>
          <w:szCs w:val="26"/>
          <w:rtl w:val="0"/>
        </w:rPr>
        <w:t xml:space="preserve"> </w:t>
      </w:r>
      <w:r w:rsidDel="00000000" w:rsidR="00000000" w:rsidRPr="00000000">
        <w:rPr>
          <w:b w:val="1"/>
          <w:i w:val="1"/>
          <w:sz w:val="20"/>
          <w:szCs w:val="20"/>
          <w:rtl w:val="0"/>
        </w:rPr>
        <w:t xml:space="preserve">(15 de abril de 2013 - Venezolana de Televisión)</w:t>
      </w:r>
      <w:r w:rsidDel="00000000" w:rsidR="00000000" w:rsidRPr="00000000">
        <w:rPr>
          <w:rtl w:val="0"/>
        </w:rPr>
      </w:r>
    </w:p>
    <w:p w:rsidR="00000000" w:rsidDel="00000000" w:rsidP="00000000" w:rsidRDefault="00000000" w:rsidRPr="00000000">
      <w:pPr>
        <w:pBdr/>
        <w:spacing w:after="200" w:lineRule="auto"/>
        <w:ind w:right="200"/>
        <w:contextualSpacing w:val="0"/>
        <w:rPr>
          <w:sz w:val="26"/>
          <w:szCs w:val="26"/>
        </w:rPr>
      </w:pPr>
      <w:r w:rsidDel="00000000" w:rsidR="00000000" w:rsidRPr="00000000">
        <w:rPr>
          <w:sz w:val="26"/>
          <w:szCs w:val="26"/>
          <w:rtl w:val="0"/>
        </w:rPr>
        <w:t xml:space="preserve">Corría el año 2013 y Venezuela en elecciones. Maduro y Capriles ajustados, pero en Venezolana de Televisión, la pública, ahí no.</w:t>
      </w:r>
    </w:p>
    <w:p w:rsidR="00000000" w:rsidDel="00000000" w:rsidP="00000000" w:rsidRDefault="00000000" w:rsidRPr="00000000">
      <w:pPr>
        <w:pBdr/>
        <w:spacing w:after="200" w:lineRule="auto"/>
        <w:ind w:right="200"/>
        <w:contextualSpacing w:val="0"/>
        <w:rPr>
          <w:b w:val="1"/>
          <w:sz w:val="24"/>
          <w:szCs w:val="24"/>
        </w:rPr>
      </w:pPr>
      <w:r w:rsidDel="00000000" w:rsidR="00000000" w:rsidRPr="00000000">
        <w:drawing>
          <wp:inline distB="114300" distT="114300" distL="114300" distR="114300">
            <wp:extent cx="5731200" cy="6235700"/>
            <wp:effectExtent b="0" l="0" r="0" t="0"/>
            <wp:docPr descr="Maduro sí que sabe" id="3" name="image6.jpg"/>
            <a:graphic>
              <a:graphicData uri="http://schemas.openxmlformats.org/drawingml/2006/picture">
                <pic:pic>
                  <pic:nvPicPr>
                    <pic:cNvPr descr="Maduro sí que sabe" id="0" name="image6.jpg"/>
                    <pic:cNvPicPr preferRelativeResize="0"/>
                  </pic:nvPicPr>
                  <pic:blipFill>
                    <a:blip r:embed="rId5"/>
                    <a:srcRect b="0" l="0" r="0" t="0"/>
                    <a:stretch>
                      <a:fillRect/>
                    </a:stretch>
                  </pic:blipFill>
                  <pic:spPr>
                    <a:xfrm>
                      <a:off x="0" y="0"/>
                      <a:ext cx="5731200" cy="6235700"/>
                    </a:xfrm>
                    <a:prstGeom prst="rect"/>
                    <a:ln/>
                  </pic:spPr>
                </pic:pic>
              </a:graphicData>
            </a:graphic>
          </wp:inline>
        </w:drawing>
      </w:r>
      <w:r w:rsidDel="00000000" w:rsidR="00000000" w:rsidRPr="00000000">
        <w:rPr>
          <w:rtl w:val="0"/>
        </w:rPr>
      </w:r>
    </w:p>
    <w:p w:rsidR="00000000" w:rsidDel="00000000" w:rsidP="00000000" w:rsidRDefault="00000000" w:rsidRPr="00000000">
      <w:pPr>
        <w:pBdr/>
        <w:spacing w:after="200" w:lineRule="auto"/>
        <w:ind w:right="200"/>
        <w:contextualSpacing w:val="0"/>
        <w:rPr>
          <w:color w:val="4a86e8"/>
          <w:sz w:val="24"/>
          <w:szCs w:val="24"/>
        </w:rPr>
      </w:pPr>
      <w:r w:rsidDel="00000000" w:rsidR="00000000" w:rsidRPr="00000000">
        <w:rPr>
          <w:color w:val="4a86e8"/>
          <w:sz w:val="24"/>
          <w:szCs w:val="24"/>
          <w:rtl w:val="0"/>
        </w:rPr>
        <w:t xml:space="preserve">A Veneçuela estaven a punt de celebrar-se les eleccions, i els dos candidats, Maduro i Capriles, anaven quasi empatats. Maduro amb un 50,66% dels vots i Capriles amb un 49,07%, Llavors a la televisió Veneçolana, van ensenyar un gràfic on Maduro estava a dalt i Capriles a baix, i aquí està l’error ja que només els separa un 1,59% de diferència. A la notícia, surt com si Maduro tingués un 80% i Capriles un 1%.</w:t>
      </w: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color w:val="444444"/>
          <w:sz w:val="23"/>
          <w:szCs w:val="23"/>
          <w:highlight w:val="white"/>
        </w:rPr>
      </w:pPr>
      <w:r w:rsidDel="00000000" w:rsidR="00000000" w:rsidRPr="00000000">
        <w:rPr>
          <w:b w:val="1"/>
          <w:sz w:val="26"/>
          <w:szCs w:val="26"/>
          <w:rtl w:val="0"/>
        </w:rPr>
        <w:t xml:space="preserve">2</w:t>
      </w:r>
      <w:r w:rsidDel="00000000" w:rsidR="00000000" w:rsidRPr="00000000">
        <w:rPr>
          <w:b w:val="1"/>
          <w:sz w:val="26"/>
          <w:szCs w:val="26"/>
          <w:rtl w:val="0"/>
        </w:rPr>
        <w:t xml:space="preserve">.  “Gun deaths in Florida” (morts per armes a Florida) </w:t>
      </w:r>
      <w:r w:rsidDel="00000000" w:rsidR="00000000" w:rsidRPr="00000000">
        <w:rPr>
          <w:color w:val="444444"/>
          <w:sz w:val="23"/>
          <w:szCs w:val="23"/>
          <w:highlight w:val="white"/>
          <w:rtl w:val="0"/>
        </w:rPr>
        <w:t xml:space="preserve">Feb. 18, 2014, 12:56 PM</w:t>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drawing>
          <wp:inline distB="114300" distT="114300" distL="114300" distR="114300">
            <wp:extent cx="2617193" cy="3214688"/>
            <wp:effectExtent b="0" l="0" r="0" t="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617193" cy="3214688"/>
                    </a:xfrm>
                    <a:prstGeom prst="rect"/>
                    <a:ln/>
                  </pic:spPr>
                </pic:pic>
              </a:graphicData>
            </a:graphic>
          </wp:inline>
        </w:drawing>
      </w:r>
      <w:r w:rsidDel="00000000" w:rsidR="00000000" w:rsidRPr="00000000">
        <w:drawing>
          <wp:inline distB="114300" distT="114300" distL="114300" distR="114300">
            <wp:extent cx="2614613" cy="3194615"/>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14613" cy="3194615"/>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b w:val="1"/>
          <w:sz w:val="26"/>
          <w:szCs w:val="26"/>
        </w:rPr>
      </w:pPr>
      <w:r w:rsidDel="00000000" w:rsidR="00000000" w:rsidRPr="00000000">
        <w:rPr>
          <w:rtl w:val="0"/>
        </w:rPr>
      </w:r>
    </w:p>
    <w:p w:rsidR="00000000" w:rsidDel="00000000" w:rsidP="00000000" w:rsidRDefault="00000000" w:rsidRPr="00000000">
      <w:pPr>
        <w:pBdr/>
        <w:contextualSpacing w:val="0"/>
        <w:rPr>
          <w:color w:val="4a86e8"/>
          <w:sz w:val="24"/>
          <w:szCs w:val="24"/>
        </w:rPr>
      </w:pPr>
      <w:r w:rsidDel="00000000" w:rsidR="00000000" w:rsidRPr="00000000">
        <w:rPr>
          <w:color w:val="4a86e8"/>
          <w:sz w:val="24"/>
          <w:szCs w:val="24"/>
          <w:rtl w:val="0"/>
        </w:rPr>
        <w:t xml:space="preserve">Aquesta notícia ens indica un descens de l'entrada en vigor de la llei de 2005 que permet als ciutadans disparar si se senten amenaçats. Aquí tenim  dos imatges, la de l’esquerra és la que apareix a la notícia ( el que està malament) i la de la dreta és la correcta. El que passa és que l'eix vertical ( on nosaltres situem la freqüència absoluta ) està invertit i el nombre de morts s'ha incrementat, o sigui, el que intenta és fer-nos pensar que hi ha menys quantitat quan en veritat n’hi ha molt més.</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6.jpg"/><Relationship Id="rId6" Type="http://schemas.openxmlformats.org/officeDocument/2006/relationships/image" Target="media/image4.png"/><Relationship Id="rId7" Type="http://schemas.openxmlformats.org/officeDocument/2006/relationships/image" Target="media/image2.png"/></Relationships>
</file>